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BC05" w14:textId="77777777" w:rsidR="00D71814" w:rsidRDefault="008F211F" w:rsidP="001056A7">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A1FBD7E" w14:textId="77777777" w:rsidR="00D71814" w:rsidRDefault="008F211F" w:rsidP="001056A7">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19/08/2022</w:t>
      </w:r>
    </w:p>
    <w:p w14:paraId="2EB57506" w14:textId="77777777" w:rsidR="00D71814" w:rsidRDefault="008F211F" w:rsidP="001056A7">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257308A" w14:textId="77777777" w:rsidR="00D71814" w:rsidRDefault="008F211F" w:rsidP="001056A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981</w:t>
      </w:r>
    </w:p>
    <w:p w14:paraId="65EDCAF0" w14:textId="77777777" w:rsidR="00D71814" w:rsidRDefault="008F211F" w:rsidP="001056A7">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“THÀNH GIA LẬP NGHIỆP PHẢI SÁNG SUỐT”</w:t>
      </w:r>
    </w:p>
    <w:p w14:paraId="6E8F4ADB"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cho rằng, mỗi người đều phải có một gia đình, phải có tổ ấm. Hòa Thượng nói: “</w:t>
      </w:r>
      <w:r>
        <w:rPr>
          <w:rFonts w:ascii="Times New Roman" w:eastAsia="Times New Roman" w:hAnsi="Times New Roman" w:cs="Times New Roman"/>
          <w:b/>
          <w:i/>
          <w:sz w:val="24"/>
          <w:szCs w:val="24"/>
        </w:rPr>
        <w:t>Người xưa tạo chữ rất ý nghĩa, chữ “Gia” ở trên là mái nhà, ở bên dưới là bộ “Thỉ”, nghĩa là một đàn heo. Ý nghĩa của chữ “Gia” là nuôi nhốt, là giam cầm. Rất nhiều người bị giam cầm, nuôi nhốt trong mái nhà nhỏ bé đó nên họ đã bị mất đi chí hướng cao cả</w:t>
      </w:r>
      <w:r>
        <w:rPr>
          <w:rFonts w:ascii="Times New Roman" w:eastAsia="Times New Roman" w:hAnsi="Times New Roman" w:cs="Times New Roman"/>
          <w:sz w:val="24"/>
          <w:szCs w:val="24"/>
        </w:rPr>
        <w:t>”. Khi chúng ta xây dựng tổ ấm thì chúng ta dính chặt vào tổ ấm đó, những hoài bão, ước vọng to lớn của chúng ta bị dập tắt. Ngôi nhà trở thành sự trói buộc.</w:t>
      </w:r>
    </w:p>
    <w:p w14:paraId="0A379319"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Xuất</w:t>
      </w:r>
      <w:r>
        <w:rPr>
          <w:rFonts w:ascii="Times New Roman" w:eastAsia="Times New Roman" w:hAnsi="Times New Roman" w:cs="Times New Roman"/>
          <w:sz w:val="24"/>
          <w:szCs w:val="24"/>
        </w:rPr>
        <w:t>” là ra khỏi, “</w:t>
      </w:r>
      <w:r>
        <w:rPr>
          <w:rFonts w:ascii="Times New Roman" w:eastAsia="Times New Roman" w:hAnsi="Times New Roman" w:cs="Times New Roman"/>
          <w:i/>
          <w:sz w:val="24"/>
          <w:szCs w:val="24"/>
        </w:rPr>
        <w:t>gia</w:t>
      </w:r>
      <w:r>
        <w:rPr>
          <w:rFonts w:ascii="Times New Roman" w:eastAsia="Times New Roman" w:hAnsi="Times New Roman" w:cs="Times New Roman"/>
          <w:sz w:val="24"/>
          <w:szCs w:val="24"/>
        </w:rPr>
        <w:t>” là nhà. “</w:t>
      </w:r>
      <w:r>
        <w:rPr>
          <w:rFonts w:ascii="Times New Roman" w:eastAsia="Times New Roman" w:hAnsi="Times New Roman" w:cs="Times New Roman"/>
          <w:i/>
          <w:sz w:val="24"/>
          <w:szCs w:val="24"/>
        </w:rPr>
        <w:t>Xuất gia</w:t>
      </w:r>
      <w:r>
        <w:rPr>
          <w:rFonts w:ascii="Times New Roman" w:eastAsia="Times New Roman" w:hAnsi="Times New Roman" w:cs="Times New Roman"/>
          <w:sz w:val="24"/>
          <w:szCs w:val="24"/>
        </w:rPr>
        <w:t>” là ra khỏi nhà, ra khỏi thế tục gia, phiền não gia, tam giới gia. Bước đầu là chúng ta ra khỏi nhà thế tục, sau đó chúng ta phải ra khỏi ngôi nhà tam giới. Tam giới là dục giới, sắc giới, vô sắc giới. Phần nhiều chúng ta dính mắc ở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xml:space="preserve">”, chúng ta cho rằng chúng ta phải có tổ ấm, có nghề nghiệp ổn định. </w:t>
      </w:r>
    </w:p>
    <w:p w14:paraId="1112C9FA"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Chư Phật Bồ Tát đến thế gian để hoằng pháp lợi sinh, tận tâm tận lực vì chúng sinh. Các Ngài không nghĩ đến gia đình, gia nghiệp. Các bậc cổ Thánh Tiên Hiền cũng vậy, các Ngài lấy sự nghiệp giáo hóa chúng sanh làm sự nghiệp suốt đời. Chúng ta chỉ chấp chặt trong một gia đình, gia nghiệp nhỏ bé. </w:t>
      </w:r>
    </w:p>
    <w:p w14:paraId="18DB2F86"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Thành gia lập nghiệp phải hết sức sáng suốt</w:t>
      </w:r>
      <w:r>
        <w:rPr>
          <w:rFonts w:ascii="Times New Roman" w:eastAsia="Times New Roman" w:hAnsi="Times New Roman" w:cs="Times New Roman"/>
          <w:sz w:val="24"/>
          <w:szCs w:val="24"/>
        </w:rPr>
        <w:t>”. Người xuất gia là người ra khỏi nhà thế tục, cả cuộc đời để hy sinh phụng hiến, vì chúng sanh lo nghĩ, không vì cái riêng của mình. Hòa Thượng nói: “</w:t>
      </w:r>
      <w:r>
        <w:rPr>
          <w:rFonts w:ascii="Times New Roman" w:eastAsia="Times New Roman" w:hAnsi="Times New Roman" w:cs="Times New Roman"/>
          <w:b/>
          <w:i/>
          <w:sz w:val="24"/>
          <w:szCs w:val="24"/>
        </w:rPr>
        <w:t>Tôi đến thế gian này như một lữ khách”</w:t>
      </w:r>
      <w:r>
        <w:rPr>
          <w:rFonts w:ascii="Times New Roman" w:eastAsia="Times New Roman" w:hAnsi="Times New Roman" w:cs="Times New Roman"/>
          <w:sz w:val="24"/>
          <w:szCs w:val="24"/>
        </w:rPr>
        <w:t>. Ngài chỉ có quyền sử dụng hoàn toàn không có quyền sở hữu nên Ngài rất tự tại. Người thế gian sống không tự tại vì họ tự đặt mình vào hoàn cảnh không thoát ra được.</w:t>
      </w:r>
    </w:p>
    <w:p w14:paraId="2BBAE7E5"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người học trò cũ của tôi hiện nay cuộc sống khổ không nói ra lời. Trước đây, chú có một nghề nghiệp rất tốt, rất ổn định. Chú cưới một người vợ ít hơn nhiều tuổi</w:t>
      </w:r>
      <w:r w:rsidR="00CA56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rất xinh đẹp. Ban đầu người vợ hứa sẽ ăn chay cùng chồng nhưng sau một thời gian thì chú bỏ ăn chay, bỏ tu hành. Trước đây, hai vợ chồng ở ngôi nhà nhỏ 20m2 nhưng sau đó hai người vay tiền ngân hàng nhiều tỷ để xây một ngôi nhà rất lớn. Hàng tháng, họ đều phải trả lãi suất ngân hành. Hiện tại, hai vợ chồng đã ly thân nhưng vẫn phải sống cùng trong một ngôi nhà. Khổ chồng chất khổ! Như vậy, không phải là chúng ta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xml:space="preserve"> mà chúng ta tạo ngục tù nuôi nhốt những người đau khổ trong đó. </w:t>
      </w:r>
    </w:p>
    <w:p w14:paraId="3C5F0938"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Ở thế gian, tất cả chúng sanh đều có dục vọng, họ không biết đây là căn gốc của phiền não. Trên Kinh Phật đã dạy: “Năm dục sáu trần là phiền não, chướng ngại nên chúng ta nhất định phải xa lìa, xả bỏ không để vướng bận trong tâm</w:t>
      </w:r>
      <w:r>
        <w:rPr>
          <w:rFonts w:ascii="Times New Roman" w:eastAsia="Times New Roman" w:hAnsi="Times New Roman" w:cs="Times New Roman"/>
          <w:sz w:val="24"/>
          <w:szCs w:val="24"/>
        </w:rPr>
        <w:t>”. Có những người thế gian có nhiều hoài bão, muốn làm việc lớn cho chúng sanh nhưng họ bị ngôi nhà nhốt chặt, không thoát ra được. Ngôi nhà thế gian là phiền não, chướng ngại nhưng trong nhà lửa của tam giới khủng khiếp hơn nhiều. Con người mãi luân hồi sinh tử trong ngôi nhà tam giới. Tam giới là dục giới, sắc giới và vô sắc giới. Dục giới là ba đường ác và một phần của ba đường thiện. Chúng sanh bị nhốt trong ngôi nhà thế tục, ngôi nhà trần gian, ngôi nhà phiền não, ngôi nhà sinh tử. Chúng ta cứ luẩn quẩn trong những ngôi nhà này không thoát ra được!</w:t>
      </w:r>
    </w:p>
    <w:p w14:paraId="24F178B2"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đem dục vọng của mình hạ xuống mức thấp nhất thì đời sống của chúng ta liền đại tự tại, hạnh phúc mỹ mãn. Thế nhưng đạo lý này có ai hiểu được!</w:t>
      </w:r>
      <w:r>
        <w:rPr>
          <w:rFonts w:ascii="Times New Roman" w:eastAsia="Times New Roman" w:hAnsi="Times New Roman" w:cs="Times New Roman"/>
          <w:sz w:val="24"/>
          <w:szCs w:val="24"/>
        </w:rPr>
        <w:t>”. Cả cuộc đời Hòa Thượng không lo cho mình nhưng Ngài đi đến đâu cũng có nhà ở, có phòng để thu âm bài giảng. Cư sĩ Hứa Triết một đời hy sinh phụng hiến cho người nhưng bà không thiếu cơm ăn, áo mặc, nhà ở. Người có phước, phước báu sẽ tự an bài đời sống của họ. Chúng ta phải tích cực tạo phước, tích cực cho đi. Người thế gian tích cực làm những việc tự tư tự lợi. Chúng ta đã có những tấm gương làm ra kết quả mỹ mãn nhưng chúng ta không làm theo.</w:t>
      </w:r>
    </w:p>
    <w:p w14:paraId="5EB005DA"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rất sâu sắc thể hội lời nói của người xưa: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xml:space="preserve">”. Một bữa ăn, một ngụm nước đều do tiền định, do phước báu trong mạng chúng ta định đặt. Chúng ta phải tích cực tạo phước. Phước báu của chúng ta, chúng ta cũng không hưởng mà dành cho người thế gian hưởng. Nơi tôi đang ở, một tháng không cần đi ra ngoài thì cũng có thể sống vì trong vườn có đủ các loại rau cải ngọt, cải xanh, dọc mùng, xuyến chi, rau dền, xà lách. Chúng ta đem dục vọng hạ đến mức thấp nhất thì đời sống của chúng ta không có lo buồn, phiền não. Đời sống vật chất, đời sống tinh thần của chúng ta đều tự tại. </w:t>
      </w:r>
    </w:p>
    <w:p w14:paraId="21DD5716"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Hôm trước, một gia đình học trò đến thăm nhà tôi, tôi tiếp làm Pizza rau sạch mời họ. Tôi sống trong núi mà món gì cũng có thể làm được. Tôi trồng một cây mít, mỗi năm cây ra hơn 70 quả, tôi làm món mít kho có vị ngon rất đặc biệt nên họ rất thích. Đời sống của tôi rất đơn giản, tôi không có mong cầu nên rất thoải mái, tự tại. Ngày ngày, tôi trải qua đời sống vật chất, tinh thần rất thanh tịnh. </w:t>
      </w:r>
    </w:p>
    <w:p w14:paraId="4362A722"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“Thích Ca Mâu Ni dạy tăng đoàn nửa ngày ăn một bữa, dưới gốc cây ngủ một đêm, trên người chỉ là ba y một bát. Đời sống như vậy rất tự tại không có một chút gánh nặng, lo buồn</w:t>
      </w:r>
      <w:r>
        <w:rPr>
          <w:rFonts w:ascii="Times New Roman" w:eastAsia="Times New Roman" w:hAnsi="Times New Roman" w:cs="Times New Roman"/>
          <w:sz w:val="24"/>
          <w:szCs w:val="24"/>
        </w:rPr>
        <w:t>”. Chúng ta có quá nhiều lo toan. Chúng ta xây nhà càng lớn thì chúng ta càng phải lo nghĩ nhiều. Hàng tháng có rất nhiều khoản tiền phải lo như tiền điện, tiền nước, tiền bảo vệ. Hòa Thượng nói: “</w:t>
      </w:r>
      <w:r>
        <w:rPr>
          <w:rFonts w:ascii="Times New Roman" w:eastAsia="Times New Roman" w:hAnsi="Times New Roman" w:cs="Times New Roman"/>
          <w:b/>
          <w:i/>
          <w:sz w:val="24"/>
          <w:szCs w:val="24"/>
        </w:rPr>
        <w:t>Người xưa tạo chữ rất ý nghĩa. Chữ “Gia” ở trên là mái nhà, ở dưới là đàn heo</w:t>
      </w:r>
      <w:r>
        <w:rPr>
          <w:rFonts w:ascii="Times New Roman" w:eastAsia="Times New Roman" w:hAnsi="Times New Roman" w:cs="Times New Roman"/>
          <w:sz w:val="24"/>
          <w:szCs w:val="24"/>
        </w:rPr>
        <w:t xml:space="preserve">”. Có người giải thích chữ “Gia” tạo hình như vậy vì trong nhà người xưa thường nuôi heo. Họ không hiểu theo ý là ngôi nhà là nơi nuôi nhốt, giam cầm con người. </w:t>
      </w:r>
    </w:p>
    <w:p w14:paraId="3AB28969"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mê hoặc, điên đảo, tham đắm trong năm dục sáu trần. Họ nghĩ rằng họ phải “thành gia lập nghiệp”. Chúng ta nhìn chữ “Gia” thì chúng ta thấy một bộ khung giam cầm người trong đó. Nhà là nơi những chú heo nhỏ bị giam nhốt. Phật thông minh nên Phật không làm việc này!</w:t>
      </w:r>
      <w:r>
        <w:rPr>
          <w:rFonts w:ascii="Times New Roman" w:eastAsia="Times New Roman" w:hAnsi="Times New Roman" w:cs="Times New Roman"/>
          <w:sz w:val="24"/>
          <w:szCs w:val="24"/>
        </w:rPr>
        <w:t>”. Phật không thành gia lập nghiệp như người thế gian, Ngài vượt ra ngoài. Người xuất gia cũng vượt ra khỏi ngôi nhà nhỏ, không còn bị giam nhốt.</w:t>
      </w:r>
    </w:p>
    <w:p w14:paraId="6E4E549D"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CA56E7">
        <w:rPr>
          <w:rFonts w:ascii="Times New Roman" w:eastAsia="Times New Roman" w:hAnsi="Times New Roman" w:cs="Times New Roman"/>
          <w:b/>
          <w:i/>
          <w:sz w:val="24"/>
          <w:szCs w:val="24"/>
        </w:rPr>
        <w:t>Chúng ta “t</w:t>
      </w:r>
      <w:r>
        <w:rPr>
          <w:rFonts w:ascii="Times New Roman" w:eastAsia="Times New Roman" w:hAnsi="Times New Roman" w:cs="Times New Roman"/>
          <w:b/>
          <w:i/>
          <w:sz w:val="24"/>
          <w:szCs w:val="24"/>
        </w:rPr>
        <w:t>hành gia</w:t>
      </w:r>
      <w:r w:rsidR="00CA56E7">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chính là chúng ta đã bị nhốt chặt trong một không gian chật hẹp. Người xưa tạo chữ ý nghĩa rất sâu sắc. Người xưa nhắc nhở chúng ta phải giác ngộ, phải tỉnh thức xem chúng ta có đang bị nuôi nhốt trong một cái chuồng chật hẹp không! Chúng ta chân thật bội phục trí tuệ của người xưa. Người xưa có ân huệ rất lớn đối với thế hệ sau!</w:t>
      </w:r>
      <w:r>
        <w:rPr>
          <w:rFonts w:ascii="Times New Roman" w:eastAsia="Times New Roman" w:hAnsi="Times New Roman" w:cs="Times New Roman"/>
          <w:sz w:val="24"/>
          <w:szCs w:val="24"/>
        </w:rPr>
        <w:t xml:space="preserve">”. Chúng ta đều vui mừng khi có nhà, có chỗ nuôi nhốt, buộc chặt lấy chúng ta. Chúng ta rất đáng thương! </w:t>
      </w:r>
    </w:p>
    <w:p w14:paraId="4E10F236"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xưa tạo ra chữ hàm ý rất sâu sắc để nhắc nhở chúng ta phải tỉnh giác! Phật pháp nói: “Giác là không mê”. </w:t>
      </w:r>
      <w:r>
        <w:rPr>
          <w:rFonts w:ascii="Times New Roman" w:eastAsia="Times New Roman" w:hAnsi="Times New Roman" w:cs="Times New Roman"/>
          <w:sz w:val="24"/>
          <w:szCs w:val="24"/>
        </w:rPr>
        <w:t>Người xưa luôn dùng cách để đánh thức chúng ta. Người xưa, tạo chữ có ý nghĩa rất sâu sắc. Trong chữ “</w:t>
      </w:r>
      <w:r>
        <w:rPr>
          <w:rFonts w:ascii="Times New Roman" w:eastAsia="Times New Roman" w:hAnsi="Times New Roman" w:cs="Times New Roman"/>
          <w:i/>
          <w:sz w:val="24"/>
          <w:szCs w:val="24"/>
        </w:rPr>
        <w:t>hòa bình</w:t>
      </w:r>
      <w:r>
        <w:rPr>
          <w:rFonts w:ascii="Times New Roman" w:eastAsia="Times New Roman" w:hAnsi="Times New Roman" w:cs="Times New Roman"/>
          <w:sz w:val="24"/>
          <w:szCs w:val="24"/>
        </w:rPr>
        <w:t>”, chữ “</w:t>
      </w:r>
      <w:r>
        <w:rPr>
          <w:rFonts w:ascii="Times New Roman" w:eastAsia="Times New Roman" w:hAnsi="Times New Roman" w:cs="Times New Roman"/>
          <w:i/>
          <w:sz w:val="24"/>
          <w:szCs w:val="24"/>
        </w:rPr>
        <w:t>hòa</w:t>
      </w:r>
      <w:r>
        <w:rPr>
          <w:rFonts w:ascii="Times New Roman" w:eastAsia="Times New Roman" w:hAnsi="Times New Roman" w:cs="Times New Roman"/>
          <w:sz w:val="24"/>
          <w:szCs w:val="24"/>
        </w:rPr>
        <w:t>” là nhân, chữ “</w:t>
      </w:r>
      <w:r>
        <w:rPr>
          <w:rFonts w:ascii="Times New Roman" w:eastAsia="Times New Roman" w:hAnsi="Times New Roman" w:cs="Times New Roman"/>
          <w:i/>
          <w:sz w:val="24"/>
          <w:szCs w:val="24"/>
        </w:rPr>
        <w:t>bình</w:t>
      </w:r>
      <w:r>
        <w:rPr>
          <w:rFonts w:ascii="Times New Roman" w:eastAsia="Times New Roman" w:hAnsi="Times New Roman" w:cs="Times New Roman"/>
          <w:sz w:val="24"/>
          <w:szCs w:val="24"/>
        </w:rPr>
        <w:t xml:space="preserve">” là quả. Chúng ta muốn </w:t>
      </w:r>
      <w:r>
        <w:rPr>
          <w:rFonts w:ascii="Times New Roman" w:eastAsia="Times New Roman" w:hAnsi="Times New Roman" w:cs="Times New Roman"/>
          <w:i/>
          <w:sz w:val="24"/>
          <w:szCs w:val="24"/>
        </w:rPr>
        <w:t>“hòa”</w:t>
      </w:r>
      <w:r>
        <w:rPr>
          <w:rFonts w:ascii="Times New Roman" w:eastAsia="Times New Roman" w:hAnsi="Times New Roman" w:cs="Times New Roman"/>
          <w:sz w:val="24"/>
          <w:szCs w:val="24"/>
        </w:rPr>
        <w:t xml:space="preserve"> thì</w:t>
      </w:r>
      <w:r w:rsidR="0099743C">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phải “</w:t>
      </w:r>
      <w:r>
        <w:rPr>
          <w:rFonts w:ascii="Times New Roman" w:eastAsia="Times New Roman" w:hAnsi="Times New Roman" w:cs="Times New Roman"/>
          <w:i/>
          <w:sz w:val="24"/>
          <w:szCs w:val="24"/>
        </w:rPr>
        <w:t>bình”</w:t>
      </w:r>
      <w:r>
        <w:rPr>
          <w:rFonts w:ascii="Times New Roman" w:eastAsia="Times New Roman" w:hAnsi="Times New Roman" w:cs="Times New Roman"/>
          <w:sz w:val="24"/>
          <w:szCs w:val="24"/>
        </w:rPr>
        <w:t>. Trong một đoàn thể, một gia đình nếu không “</w:t>
      </w:r>
      <w:r>
        <w:rPr>
          <w:rFonts w:ascii="Times New Roman" w:eastAsia="Times New Roman" w:hAnsi="Times New Roman" w:cs="Times New Roman"/>
          <w:i/>
          <w:sz w:val="24"/>
          <w:szCs w:val="24"/>
        </w:rPr>
        <w:t>hòa</w:t>
      </w:r>
      <w:r>
        <w:rPr>
          <w:rFonts w:ascii="Times New Roman" w:eastAsia="Times New Roman" w:hAnsi="Times New Roman" w:cs="Times New Roman"/>
          <w:sz w:val="24"/>
          <w:szCs w:val="24"/>
        </w:rPr>
        <w:t>” thì sẽ không có “</w:t>
      </w:r>
      <w:r>
        <w:rPr>
          <w:rFonts w:ascii="Times New Roman" w:eastAsia="Times New Roman" w:hAnsi="Times New Roman" w:cs="Times New Roman"/>
          <w:i/>
          <w:sz w:val="24"/>
          <w:szCs w:val="24"/>
        </w:rPr>
        <w:t>bình</w:t>
      </w:r>
      <w:r>
        <w:rPr>
          <w:rFonts w:ascii="Times New Roman" w:eastAsia="Times New Roman" w:hAnsi="Times New Roman" w:cs="Times New Roman"/>
          <w:sz w:val="24"/>
          <w:szCs w:val="24"/>
        </w:rPr>
        <w:t xml:space="preserve">”. Ngôn ngữ hàng ngày đều có ý nhắc nhở, đánh thức chúng ta. </w:t>
      </w:r>
      <w:r w:rsidR="008E4CC7">
        <w:rPr>
          <w:rFonts w:ascii="Times New Roman" w:eastAsia="Times New Roman" w:hAnsi="Times New Roman" w:cs="Times New Roman"/>
          <w:sz w:val="24"/>
          <w:szCs w:val="24"/>
        </w:rPr>
        <w:t>C</w:t>
      </w:r>
      <w:r>
        <w:rPr>
          <w:rFonts w:ascii="Times New Roman" w:eastAsia="Times New Roman" w:hAnsi="Times New Roman" w:cs="Times New Roman"/>
          <w:sz w:val="24"/>
          <w:szCs w:val="24"/>
        </w:rPr>
        <w:t>hữ “</w:t>
      </w:r>
      <w:r>
        <w:rPr>
          <w:rFonts w:ascii="Times New Roman" w:eastAsia="Times New Roman" w:hAnsi="Times New Roman" w:cs="Times New Roman"/>
          <w:i/>
          <w:sz w:val="24"/>
          <w:szCs w:val="24"/>
        </w:rPr>
        <w:t>sắc</w:t>
      </w:r>
      <w:r>
        <w:rPr>
          <w:rFonts w:ascii="Times New Roman" w:eastAsia="Times New Roman" w:hAnsi="Times New Roman" w:cs="Times New Roman"/>
          <w:sz w:val="24"/>
          <w:szCs w:val="24"/>
        </w:rPr>
        <w:t>”, phía trên chữ sắc là bộ “</w:t>
      </w:r>
      <w:r>
        <w:rPr>
          <w:rFonts w:ascii="Times New Roman" w:eastAsia="Times New Roman" w:hAnsi="Times New Roman" w:cs="Times New Roman"/>
          <w:i/>
          <w:sz w:val="24"/>
          <w:szCs w:val="24"/>
        </w:rPr>
        <w:t>đao</w:t>
      </w:r>
      <w:r>
        <w:rPr>
          <w:rFonts w:ascii="Times New Roman" w:eastAsia="Times New Roman" w:hAnsi="Times New Roman" w:cs="Times New Roman"/>
          <w:sz w:val="24"/>
          <w:szCs w:val="24"/>
        </w:rPr>
        <w:t xml:space="preserve">”, bên dưới là chữ </w:t>
      </w:r>
      <w:r w:rsidR="008E4CC7">
        <w:rPr>
          <w:rFonts w:ascii="Times New Roman" w:eastAsia="Times New Roman" w:hAnsi="Times New Roman" w:cs="Times New Roman"/>
          <w:sz w:val="24"/>
          <w:szCs w:val="24"/>
        </w:rPr>
        <w:t>“</w:t>
      </w:r>
      <w:r w:rsidR="008E4CC7" w:rsidRPr="008E4CC7">
        <w:rPr>
          <w:rFonts w:ascii="Times New Roman" w:eastAsia="Times New Roman" w:hAnsi="Times New Roman" w:cs="Times New Roman"/>
          <w:i/>
          <w:sz w:val="24"/>
          <w:szCs w:val="24"/>
        </w:rPr>
        <w:t>kỷ</w:t>
      </w:r>
      <w:r w:rsidR="008E4CC7">
        <w:rPr>
          <w:rFonts w:ascii="Times New Roman" w:eastAsia="Times New Roman" w:hAnsi="Times New Roman" w:cs="Times New Roman"/>
          <w:sz w:val="24"/>
          <w:szCs w:val="24"/>
        </w:rPr>
        <w:t xml:space="preserve">” nghĩa là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mình</w:t>
      </w:r>
      <w:r>
        <w:rPr>
          <w:rFonts w:ascii="Times New Roman" w:eastAsia="Times New Roman" w:hAnsi="Times New Roman" w:cs="Times New Roman"/>
          <w:sz w:val="24"/>
          <w:szCs w:val="24"/>
        </w:rPr>
        <w:t>”. Ý nghĩa tượng hình của chữ “</w:t>
      </w:r>
      <w:r>
        <w:rPr>
          <w:rFonts w:ascii="Times New Roman" w:eastAsia="Times New Roman" w:hAnsi="Times New Roman" w:cs="Times New Roman"/>
          <w:i/>
          <w:sz w:val="24"/>
          <w:szCs w:val="24"/>
        </w:rPr>
        <w:t>sắc</w:t>
      </w:r>
      <w:r>
        <w:rPr>
          <w:rFonts w:ascii="Times New Roman" w:eastAsia="Times New Roman" w:hAnsi="Times New Roman" w:cs="Times New Roman"/>
          <w:sz w:val="24"/>
          <w:szCs w:val="24"/>
        </w:rPr>
        <w:t>” là như con dao đang cắt chúng ta. Chữ “</w:t>
      </w:r>
      <w:r>
        <w:rPr>
          <w:rFonts w:ascii="Times New Roman" w:eastAsia="Times New Roman" w:hAnsi="Times New Roman" w:cs="Times New Roman"/>
          <w:i/>
          <w:sz w:val="24"/>
          <w:szCs w:val="24"/>
        </w:rPr>
        <w:t>kim</w:t>
      </w:r>
      <w:r>
        <w:rPr>
          <w:rFonts w:ascii="Times New Roman" w:eastAsia="Times New Roman" w:hAnsi="Times New Roman" w:cs="Times New Roman"/>
          <w:sz w:val="24"/>
          <w:szCs w:val="24"/>
        </w:rPr>
        <w:t>” nghĩa là “</w:t>
      </w:r>
      <w:r>
        <w:rPr>
          <w:rFonts w:ascii="Times New Roman" w:eastAsia="Times New Roman" w:hAnsi="Times New Roman" w:cs="Times New Roman"/>
          <w:i/>
          <w:sz w:val="24"/>
          <w:szCs w:val="24"/>
        </w:rPr>
        <w:t>tiền”</w:t>
      </w:r>
      <w:r>
        <w:rPr>
          <w:rFonts w:ascii="Times New Roman" w:eastAsia="Times New Roman" w:hAnsi="Times New Roman" w:cs="Times New Roman"/>
          <w:sz w:val="24"/>
          <w:szCs w:val="24"/>
        </w:rPr>
        <w:t xml:space="preserve">, </w:t>
      </w:r>
      <w:r w:rsidR="008E4CC7">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chữ “</w:t>
      </w:r>
      <w:r>
        <w:rPr>
          <w:rFonts w:ascii="Times New Roman" w:eastAsia="Times New Roman" w:hAnsi="Times New Roman" w:cs="Times New Roman"/>
          <w:i/>
          <w:sz w:val="24"/>
          <w:szCs w:val="24"/>
        </w:rPr>
        <w:t>kim</w:t>
      </w:r>
      <w:r>
        <w:rPr>
          <w:rFonts w:ascii="Times New Roman" w:eastAsia="Times New Roman" w:hAnsi="Times New Roman" w:cs="Times New Roman"/>
          <w:sz w:val="24"/>
          <w:szCs w:val="24"/>
        </w:rPr>
        <w:t xml:space="preserve">” </w:t>
      </w:r>
      <w:r w:rsidR="008E4CC7">
        <w:rPr>
          <w:rFonts w:ascii="Times New Roman" w:eastAsia="Times New Roman" w:hAnsi="Times New Roman" w:cs="Times New Roman"/>
          <w:sz w:val="24"/>
          <w:szCs w:val="24"/>
        </w:rPr>
        <w:t>có</w:t>
      </w:r>
      <w:r>
        <w:rPr>
          <w:rFonts w:ascii="Times New Roman" w:eastAsia="Times New Roman" w:hAnsi="Times New Roman" w:cs="Times New Roman"/>
          <w:sz w:val="24"/>
          <w:szCs w:val="24"/>
        </w:rPr>
        <w:t xml:space="preserve"> hai bộ “</w:t>
      </w:r>
      <w:r>
        <w:rPr>
          <w:rFonts w:ascii="Times New Roman" w:eastAsia="Times New Roman" w:hAnsi="Times New Roman" w:cs="Times New Roman"/>
          <w:i/>
          <w:sz w:val="24"/>
          <w:szCs w:val="24"/>
        </w:rPr>
        <w:t>qua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Qua</w:t>
      </w:r>
      <w:r>
        <w:rPr>
          <w:rFonts w:ascii="Times New Roman" w:eastAsia="Times New Roman" w:hAnsi="Times New Roman" w:cs="Times New Roman"/>
          <w:sz w:val="24"/>
          <w:szCs w:val="24"/>
        </w:rPr>
        <w:t xml:space="preserve">” là giáo, kiếm. Hai cây kiếm đang chiến đấu với nhau để dành lấy tiền. </w:t>
      </w:r>
    </w:p>
    <w:p w14:paraId="7B28E019"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Năm xưa, có một đồng tu quen biết một người bạn nữ, họ muốn kết hôn với nhau. Họ viết thư gửi cho tôi xin ý kiến. Tôi gửi cho họ một tấm hình, trong đó có chữ “</w:t>
      </w:r>
      <w:r w:rsidR="00D62534">
        <w:rPr>
          <w:rFonts w:ascii="Times New Roman" w:eastAsia="Times New Roman" w:hAnsi="Times New Roman" w:cs="Times New Roman"/>
          <w:b/>
          <w:i/>
          <w:sz w:val="24"/>
          <w:szCs w:val="24"/>
        </w:rPr>
        <w:t>Kết h</w:t>
      </w:r>
      <w:r>
        <w:rPr>
          <w:rFonts w:ascii="Times New Roman" w:eastAsia="Times New Roman" w:hAnsi="Times New Roman" w:cs="Times New Roman"/>
          <w:b/>
          <w:i/>
          <w:sz w:val="24"/>
          <w:szCs w:val="24"/>
        </w:rPr>
        <w:t xml:space="preserve">ôn”. </w:t>
      </w:r>
      <w:r w:rsidR="00D62534">
        <w:rPr>
          <w:rFonts w:ascii="Times New Roman" w:eastAsia="Times New Roman" w:hAnsi="Times New Roman" w:cs="Times New Roman"/>
          <w:b/>
          <w:i/>
          <w:sz w:val="24"/>
          <w:szCs w:val="24"/>
        </w:rPr>
        <w:t>Trong c</w:t>
      </w:r>
      <w:r>
        <w:rPr>
          <w:rFonts w:ascii="Times New Roman" w:eastAsia="Times New Roman" w:hAnsi="Times New Roman" w:cs="Times New Roman"/>
          <w:b/>
          <w:i/>
          <w:sz w:val="24"/>
          <w:szCs w:val="24"/>
        </w:rPr>
        <w:t>hữ “</w:t>
      </w:r>
      <w:r w:rsidR="00D62534">
        <w:rPr>
          <w:rFonts w:ascii="Times New Roman" w:eastAsia="Times New Roman" w:hAnsi="Times New Roman" w:cs="Times New Roman"/>
          <w:b/>
          <w:i/>
          <w:sz w:val="24"/>
          <w:szCs w:val="24"/>
        </w:rPr>
        <w:t xml:space="preserve">Kết hôn”, </w:t>
      </w:r>
      <w:r>
        <w:rPr>
          <w:rFonts w:ascii="Times New Roman" w:eastAsia="Times New Roman" w:hAnsi="Times New Roman" w:cs="Times New Roman"/>
          <w:b/>
          <w:i/>
          <w:sz w:val="24"/>
          <w:szCs w:val="24"/>
        </w:rPr>
        <w:t>một b</w:t>
      </w:r>
      <w:r w:rsidR="00D62534">
        <w:rPr>
          <w:rFonts w:ascii="Times New Roman" w:eastAsia="Times New Roman" w:hAnsi="Times New Roman" w:cs="Times New Roman"/>
          <w:b/>
          <w:i/>
          <w:sz w:val="24"/>
          <w:szCs w:val="24"/>
        </w:rPr>
        <w:t>ên là bộ nữ, một bên là chữ hôn. “Hôn”</w:t>
      </w:r>
      <w:r>
        <w:rPr>
          <w:rFonts w:ascii="Times New Roman" w:eastAsia="Times New Roman" w:hAnsi="Times New Roman" w:cs="Times New Roman"/>
          <w:b/>
          <w:i/>
          <w:sz w:val="24"/>
          <w:szCs w:val="24"/>
        </w:rPr>
        <w:t xml:space="preserve"> nghĩa là mê muội. Tôi muốn nhắc nhở họ đừng để người nữ làm cho mê muội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Hòa Thượng nhắc người đó là có thể “</w:t>
      </w:r>
      <w:r>
        <w:rPr>
          <w:rFonts w:ascii="Times New Roman" w:eastAsia="Times New Roman" w:hAnsi="Times New Roman" w:cs="Times New Roman"/>
          <w:i/>
          <w:sz w:val="24"/>
          <w:szCs w:val="24"/>
        </w:rPr>
        <w:t>kết</w:t>
      </w:r>
      <w:r>
        <w:rPr>
          <w:rFonts w:ascii="Times New Roman" w:eastAsia="Times New Roman" w:hAnsi="Times New Roman" w:cs="Times New Roman"/>
          <w:sz w:val="24"/>
          <w:szCs w:val="24"/>
        </w:rPr>
        <w:t>” thành gia đình nhưng đừng “</w:t>
      </w:r>
      <w:r>
        <w:rPr>
          <w:rFonts w:ascii="Times New Roman" w:eastAsia="Times New Roman" w:hAnsi="Times New Roman" w:cs="Times New Roman"/>
          <w:i/>
          <w:sz w:val="24"/>
          <w:szCs w:val="24"/>
        </w:rPr>
        <w:t>hôn</w:t>
      </w:r>
      <w:r>
        <w:rPr>
          <w:rFonts w:ascii="Times New Roman" w:eastAsia="Times New Roman" w:hAnsi="Times New Roman" w:cs="Times New Roman"/>
          <w:sz w:val="24"/>
          <w:szCs w:val="24"/>
        </w:rPr>
        <w:t>”. Nghĩa là đừng để mình hôn mê, mê muội. Chúng ta phải sáng suốt, chúng ta muốn sáng suốt thì chúng ta phải nương vào trí tuệ của Phật Bồ Tát, của Cổ Thánh Tiên Hiền. Chúng ta đừng để việc kết hôn làm mờ đi tâm trí, làm mờ đi sự tiến thủ, chí hướng của chúng ta.</w:t>
      </w:r>
    </w:p>
    <w:p w14:paraId="6A2A2128"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Phần nhiều chúng ta không biết được con đường trung đạo là </w:t>
      </w:r>
      <w:r w:rsidR="00D6253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kết</w:t>
      </w:r>
      <w:r w:rsidR="00D6253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mà không </w:t>
      </w:r>
      <w:r w:rsidR="00D6253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hôn</w:t>
      </w:r>
      <w:r w:rsidR="00D6253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D62534">
        <w:rPr>
          <w:rFonts w:ascii="Times New Roman" w:eastAsia="Times New Roman" w:hAnsi="Times New Roman" w:cs="Times New Roman"/>
          <w:b/>
          <w:i/>
          <w:sz w:val="24"/>
          <w:szCs w:val="24"/>
        </w:rPr>
        <w:t>Chúng</w:t>
      </w:r>
      <w:r>
        <w:rPr>
          <w:rFonts w:ascii="Times New Roman" w:eastAsia="Times New Roman" w:hAnsi="Times New Roman" w:cs="Times New Roman"/>
          <w:b/>
          <w:i/>
          <w:sz w:val="24"/>
          <w:szCs w:val="24"/>
        </w:rPr>
        <w:t xml:space="preserve"> ta kết hôn nh</w:t>
      </w:r>
      <w:r w:rsidR="00D62534">
        <w:rPr>
          <w:rFonts w:ascii="Times New Roman" w:eastAsia="Times New Roman" w:hAnsi="Times New Roman" w:cs="Times New Roman"/>
          <w:b/>
          <w:i/>
          <w:sz w:val="24"/>
          <w:szCs w:val="24"/>
        </w:rPr>
        <w:t>ưng luôn tỉnh giác, không mê mờ. C</w:t>
      </w:r>
      <w:r>
        <w:rPr>
          <w:rFonts w:ascii="Times New Roman" w:eastAsia="Times New Roman" w:hAnsi="Times New Roman" w:cs="Times New Roman"/>
          <w:b/>
          <w:i/>
          <w:sz w:val="24"/>
          <w:szCs w:val="24"/>
        </w:rPr>
        <w:t>húng t</w:t>
      </w:r>
      <w:r w:rsidR="00D62534">
        <w:rPr>
          <w:rFonts w:ascii="Times New Roman" w:eastAsia="Times New Roman" w:hAnsi="Times New Roman" w:cs="Times New Roman"/>
          <w:b/>
          <w:i/>
          <w:sz w:val="24"/>
          <w:szCs w:val="24"/>
        </w:rPr>
        <w:t>a</w:t>
      </w:r>
      <w:r>
        <w:rPr>
          <w:rFonts w:ascii="Times New Roman" w:eastAsia="Times New Roman" w:hAnsi="Times New Roman" w:cs="Times New Roman"/>
          <w:b/>
          <w:i/>
          <w:sz w:val="24"/>
          <w:szCs w:val="24"/>
        </w:rPr>
        <w:t xml:space="preserve"> thành gia nhưng không bị gia trói buộc. Người chân thật thông minh đi con đường trung đạo. Phật Bồ Tát đi con đường trung đạo. Người thế gian mê muội nên không thể hội được điều này</w:t>
      </w:r>
      <w:r>
        <w:rPr>
          <w:rFonts w:ascii="Times New Roman" w:eastAsia="Times New Roman" w:hAnsi="Times New Roman" w:cs="Times New Roman"/>
          <w:sz w:val="24"/>
          <w:szCs w:val="24"/>
        </w:rPr>
        <w:t xml:space="preserve">”. Người xưa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nhưng họ vẫn làm những việc vang danh thiên cổ, lợi ích cho quốc gia dân tộc. Chúng ta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xml:space="preserve">” thì giống như tự tạo một cái chuồng để tự nuôi nhốt hoài bãi, sự tiến thủ của chính mình. </w:t>
      </w:r>
    </w:p>
    <w:p w14:paraId="6D46E1F5"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hò</w:t>
      </w:r>
      <w:r w:rsidR="00D62534">
        <w:rPr>
          <w:rFonts w:ascii="Times New Roman" w:eastAsia="Times New Roman" w:hAnsi="Times New Roman" w:cs="Times New Roman"/>
          <w:sz w:val="24"/>
          <w:szCs w:val="24"/>
        </w:rPr>
        <w:t xml:space="preserve">a nhập vào thế gian để tu hành. </w:t>
      </w:r>
      <w:r>
        <w:rPr>
          <w:rFonts w:ascii="Times New Roman" w:eastAsia="Times New Roman" w:hAnsi="Times New Roman" w:cs="Times New Roman"/>
          <w:sz w:val="24"/>
          <w:szCs w:val="24"/>
        </w:rPr>
        <w:t xml:space="preserve">Chúng ta xây dựng một gia đình biểu mẫu để chúng sanh học tập. Nếu tất cả chúng ta đều rời khỏi thế gian thì họ </w:t>
      </w:r>
      <w:r w:rsidR="00BB52EF">
        <w:rPr>
          <w:rFonts w:ascii="Times New Roman" w:eastAsia="Times New Roman" w:hAnsi="Times New Roman" w:cs="Times New Roman"/>
          <w:sz w:val="24"/>
          <w:szCs w:val="24"/>
        </w:rPr>
        <w:t xml:space="preserve">cho rằng </w:t>
      </w:r>
      <w:r>
        <w:rPr>
          <w:rFonts w:ascii="Times New Roman" w:eastAsia="Times New Roman" w:hAnsi="Times New Roman" w:cs="Times New Roman"/>
          <w:sz w:val="24"/>
          <w:szCs w:val="24"/>
        </w:rPr>
        <w:t>chỉ nhữn</w:t>
      </w:r>
      <w:r w:rsidR="00D62534">
        <w:rPr>
          <w:rFonts w:ascii="Times New Roman" w:eastAsia="Times New Roman" w:hAnsi="Times New Roman" w:cs="Times New Roman"/>
          <w:sz w:val="24"/>
          <w:szCs w:val="24"/>
        </w:rPr>
        <w:t>g n</w:t>
      </w:r>
      <w:r w:rsidR="00BB52EF">
        <w:rPr>
          <w:rFonts w:ascii="Times New Roman" w:eastAsia="Times New Roman" w:hAnsi="Times New Roman" w:cs="Times New Roman"/>
          <w:sz w:val="24"/>
          <w:szCs w:val="24"/>
        </w:rPr>
        <w:t>gười xuất thế gian có thể tu hành còn n</w:t>
      </w:r>
      <w:r>
        <w:rPr>
          <w:rFonts w:ascii="Times New Roman" w:eastAsia="Times New Roman" w:hAnsi="Times New Roman" w:cs="Times New Roman"/>
          <w:sz w:val="24"/>
          <w:szCs w:val="24"/>
        </w:rPr>
        <w:t xml:space="preserve">gười thế gian </w:t>
      </w:r>
      <w:r w:rsidR="00BB52EF">
        <w:rPr>
          <w:rFonts w:ascii="Times New Roman" w:eastAsia="Times New Roman" w:hAnsi="Times New Roman" w:cs="Times New Roman"/>
          <w:sz w:val="24"/>
          <w:szCs w:val="24"/>
        </w:rPr>
        <w:t xml:space="preserve">bị tài, sắc, danh, lợi trói buộc, bó chặt. </w:t>
      </w:r>
      <w:r>
        <w:rPr>
          <w:rFonts w:ascii="Times New Roman" w:eastAsia="Times New Roman" w:hAnsi="Times New Roman" w:cs="Times New Roman"/>
          <w:sz w:val="24"/>
          <w:szCs w:val="24"/>
        </w:rPr>
        <w:t>Tất cả do cách nghĩ, cách làm của chúng ta. Chúng ta tự nuôi nhốt mình. Chúng ta tự vào trong nhà rồi ném chìa khóa ra ngoài sau đó chúng ta tự kêu  khổ. Chúng ta hoà nhập vào thế gian để tu hành thì chúng ta phải nỗ lực gấp đôi. Nếu chúng ta không gặp những khó khăn như vậy thì chúng ta không có môi trường rèn luyện mình. Rất khó nhưng không phải không làm được</w:t>
      </w:r>
      <w:r w:rsidR="00855D59">
        <w:rPr>
          <w:rFonts w:ascii="Times New Roman" w:eastAsia="Times New Roman" w:hAnsi="Times New Roman" w:cs="Times New Roman"/>
          <w:sz w:val="24"/>
          <w:szCs w:val="24"/>
        </w:rPr>
        <w:t>. C</w:t>
      </w:r>
      <w:r>
        <w:rPr>
          <w:rFonts w:ascii="Times New Roman" w:eastAsia="Times New Roman" w:hAnsi="Times New Roman" w:cs="Times New Roman"/>
          <w:sz w:val="24"/>
          <w:szCs w:val="24"/>
        </w:rPr>
        <w:t>húng ta sẽ làm được!</w:t>
      </w:r>
    </w:p>
    <w:p w14:paraId="53575975"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ở trong thế gian mà chúng ta muốn vượt thoát thế gian thì chúng ta phải dụng công</w:t>
      </w:r>
      <w:r w:rsidR="00F522C4">
        <w:rPr>
          <w:rFonts w:ascii="Times New Roman" w:eastAsia="Times New Roman" w:hAnsi="Times New Roman" w:cs="Times New Roman"/>
          <w:sz w:val="24"/>
          <w:szCs w:val="24"/>
        </w:rPr>
        <w:t xml:space="preserve"> hơn rất nhiều</w:t>
      </w:r>
      <w:r>
        <w:rPr>
          <w:rFonts w:ascii="Times New Roman" w:eastAsia="Times New Roman" w:hAnsi="Times New Roman" w:cs="Times New Roman"/>
          <w:sz w:val="24"/>
          <w:szCs w:val="24"/>
        </w:rPr>
        <w:t>. Hòa Thượng dạy chúng ta: “</w:t>
      </w:r>
      <w:r>
        <w:rPr>
          <w:rFonts w:ascii="Times New Roman" w:eastAsia="Times New Roman" w:hAnsi="Times New Roman" w:cs="Times New Roman"/>
          <w:b/>
          <w:i/>
          <w:sz w:val="24"/>
          <w:szCs w:val="24"/>
        </w:rPr>
        <w:t>Thành gia lập nghiệp phải sáng suốt</w:t>
      </w:r>
      <w:r>
        <w:rPr>
          <w:rFonts w:ascii="Times New Roman" w:eastAsia="Times New Roman" w:hAnsi="Times New Roman" w:cs="Times New Roman"/>
          <w:sz w:val="24"/>
          <w:szCs w:val="24"/>
        </w:rPr>
        <w:t>”. Chúng ta đừng để chữ “</w:t>
      </w:r>
      <w:r>
        <w:rPr>
          <w:rFonts w:ascii="Times New Roman" w:eastAsia="Times New Roman" w:hAnsi="Times New Roman" w:cs="Times New Roman"/>
          <w:i/>
          <w:sz w:val="24"/>
          <w:szCs w:val="24"/>
        </w:rPr>
        <w:t>gia</w:t>
      </w:r>
      <w:r>
        <w:rPr>
          <w:rFonts w:ascii="Times New Roman" w:eastAsia="Times New Roman" w:hAnsi="Times New Roman" w:cs="Times New Roman"/>
          <w:sz w:val="24"/>
          <w:szCs w:val="24"/>
        </w:rPr>
        <w:t>” trói buộc. Chúng ta càng không nên vì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mà tạo nghiệp. Đa phần chúng ta vì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xml:space="preserve">” mà tạo nghiệp, thậm chí nghiệp cực ác. </w:t>
      </w:r>
    </w:p>
    <w:p w14:paraId="590FB53E"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đến thăm một gia đình người bạn, họ mới mở quán cà-phê, khi họ có ý định tổ chức sinh nhật cho một thành viên trong gia đình thì họ quyết định thịt rất nhiều gà. Họ đã có gia nghiệp rồi nên họ muốn hưởng thụ. Chúng ta thành gia lập nghiệp phải rất thận trọng. Chúng ta không tạo những nghiệp bất thiện để phải mang những quả báo không cần thiết. Nhiều người vì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mà họ tạo ra rất nhiều ác nghiệp, chính họ đời này và con cháu đời sau phải nhận lấy.</w:t>
      </w:r>
    </w:p>
    <w:p w14:paraId="4AA90043" w14:textId="77777777" w:rsidR="00D71814" w:rsidRDefault="008F211F" w:rsidP="001056A7">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tùy tiện vì việc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của mình mà tạo ra nhiều ác nghiệp nên họ và con cháu không thể tránh được oan gia trái chủ. Đạo lý này rất ít người biết! Người có trí tuệ thì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nhưng họ vẫn làm những việc để lưu danh thiên cổ. Người không có trí tuệ thì “</w:t>
      </w:r>
      <w:r>
        <w:rPr>
          <w:rFonts w:ascii="Times New Roman" w:eastAsia="Times New Roman" w:hAnsi="Times New Roman" w:cs="Times New Roman"/>
          <w:i/>
          <w:sz w:val="24"/>
          <w:szCs w:val="24"/>
        </w:rPr>
        <w:t>thành gia lập nghiệp</w:t>
      </w:r>
      <w:r>
        <w:rPr>
          <w:rFonts w:ascii="Times New Roman" w:eastAsia="Times New Roman" w:hAnsi="Times New Roman" w:cs="Times New Roman"/>
          <w:sz w:val="24"/>
          <w:szCs w:val="24"/>
        </w:rPr>
        <w:t>” sẽ tạo ra oán kết với chúng sanh, đời này, đời sau họ phải gánh lấy ác báo vô cùng vô tận. Chúng ta học Phật, chúng ta hiểu được điều này để dần dần hiệu đính lại khởi tâm động niệm của chúng ta. Khởi tâm động niệm của chúng ta chỉ là thuần tịnh, thuần thiện!</w:t>
      </w:r>
    </w:p>
    <w:p w14:paraId="507BE407" w14:textId="77777777" w:rsidR="00D71814" w:rsidRDefault="008F211F" w:rsidP="001056A7">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BE7CAA4" w14:textId="77777777" w:rsidR="00D71814" w:rsidRDefault="008F211F" w:rsidP="001056A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655D736" w14:textId="77777777" w:rsidR="00D71814" w:rsidRDefault="008F211F" w:rsidP="001056A7">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A147F02" w14:textId="77777777" w:rsidR="001056A7" w:rsidRDefault="008F211F" w:rsidP="001056A7">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DC66B85" w14:textId="452AE809" w:rsidR="00D71814" w:rsidRDefault="00D71814" w:rsidP="001056A7">
      <w:pPr>
        <w:spacing w:after="160" w:line="360" w:lineRule="auto"/>
        <w:ind w:firstLine="720"/>
        <w:jc w:val="both"/>
        <w:rPr>
          <w:rFonts w:ascii="Times New Roman" w:eastAsia="Times New Roman" w:hAnsi="Times New Roman" w:cs="Times New Roman"/>
          <w:sz w:val="24"/>
          <w:szCs w:val="24"/>
        </w:rPr>
      </w:pPr>
    </w:p>
    <w:sectPr w:rsidR="00D71814" w:rsidSect="001E5B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BE89" w14:textId="77777777" w:rsidR="0046669E" w:rsidRDefault="0046669E" w:rsidP="00D71814">
      <w:pPr>
        <w:spacing w:after="0" w:line="240" w:lineRule="auto"/>
      </w:pPr>
      <w:r>
        <w:separator/>
      </w:r>
    </w:p>
  </w:endnote>
  <w:endnote w:type="continuationSeparator" w:id="0">
    <w:p w14:paraId="14ED70BF" w14:textId="77777777" w:rsidR="0046669E" w:rsidRDefault="0046669E" w:rsidP="00D7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6C28" w14:textId="77777777" w:rsidR="001E5BD7" w:rsidRDefault="001E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233B" w14:textId="77777777" w:rsidR="00D71814" w:rsidRDefault="00EE47B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8F211F">
      <w:rPr>
        <w:color w:val="000000"/>
      </w:rPr>
      <w:instrText>PAGE</w:instrText>
    </w:r>
    <w:r>
      <w:rPr>
        <w:color w:val="000000"/>
      </w:rPr>
      <w:fldChar w:fldCharType="separate"/>
    </w:r>
    <w:r w:rsidR="00DD1FE6">
      <w:rPr>
        <w:noProof/>
        <w:color w:val="000000"/>
      </w:rPr>
      <w:t>1</w:t>
    </w:r>
    <w:r>
      <w:rPr>
        <w:color w:val="000000"/>
      </w:rPr>
      <w:fldChar w:fldCharType="end"/>
    </w:r>
  </w:p>
  <w:p w14:paraId="6DC777DB" w14:textId="77777777" w:rsidR="00D71814" w:rsidRDefault="00D718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D5AE" w14:textId="77777777" w:rsidR="001E5BD7" w:rsidRDefault="001E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D802" w14:textId="77777777" w:rsidR="0046669E" w:rsidRDefault="0046669E" w:rsidP="00D71814">
      <w:pPr>
        <w:spacing w:after="0" w:line="240" w:lineRule="auto"/>
      </w:pPr>
      <w:r>
        <w:separator/>
      </w:r>
    </w:p>
  </w:footnote>
  <w:footnote w:type="continuationSeparator" w:id="0">
    <w:p w14:paraId="292E0830" w14:textId="77777777" w:rsidR="0046669E" w:rsidRDefault="0046669E" w:rsidP="00D7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5E51" w14:textId="77777777" w:rsidR="001E5BD7" w:rsidRDefault="001E5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16CB" w14:textId="77777777" w:rsidR="001E5BD7" w:rsidRDefault="001E5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6D40" w14:textId="77777777" w:rsidR="001E5BD7" w:rsidRDefault="001E5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814"/>
    <w:rsid w:val="00093141"/>
    <w:rsid w:val="00093920"/>
    <w:rsid w:val="001056A7"/>
    <w:rsid w:val="00197C8A"/>
    <w:rsid w:val="001E5BD7"/>
    <w:rsid w:val="00291A29"/>
    <w:rsid w:val="00394BAF"/>
    <w:rsid w:val="0046669E"/>
    <w:rsid w:val="004B0ABC"/>
    <w:rsid w:val="00855D59"/>
    <w:rsid w:val="008E4CC7"/>
    <w:rsid w:val="008E7E53"/>
    <w:rsid w:val="008F211F"/>
    <w:rsid w:val="0099743C"/>
    <w:rsid w:val="00BB52EF"/>
    <w:rsid w:val="00CA56E7"/>
    <w:rsid w:val="00D62534"/>
    <w:rsid w:val="00D71814"/>
    <w:rsid w:val="00DD1FE6"/>
    <w:rsid w:val="00EE47BB"/>
    <w:rsid w:val="00F5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6A61"/>
  <w15:chartTrackingRefBased/>
  <w15:docId w15:val="{CC28C47F-9F3D-4CD8-9784-07D2F4DD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0B"/>
    <w:pPr>
      <w:spacing w:after="200" w:line="276" w:lineRule="auto"/>
    </w:pPr>
    <w:rPr>
      <w:sz w:val="22"/>
      <w:szCs w:val="22"/>
    </w:rPr>
  </w:style>
  <w:style w:type="paragraph" w:styleId="Heading1">
    <w:name w:val="heading 1"/>
    <w:basedOn w:val="Normal1"/>
    <w:next w:val="Normal1"/>
    <w:rsid w:val="00D71814"/>
    <w:pPr>
      <w:keepNext/>
      <w:keepLines/>
      <w:spacing w:before="480" w:after="120"/>
      <w:outlineLvl w:val="0"/>
    </w:pPr>
    <w:rPr>
      <w:b/>
      <w:sz w:val="48"/>
      <w:szCs w:val="48"/>
    </w:rPr>
  </w:style>
  <w:style w:type="paragraph" w:styleId="Heading2">
    <w:name w:val="heading 2"/>
    <w:basedOn w:val="Normal1"/>
    <w:next w:val="Normal1"/>
    <w:rsid w:val="00D71814"/>
    <w:pPr>
      <w:keepNext/>
      <w:keepLines/>
      <w:spacing w:before="360" w:after="80"/>
      <w:outlineLvl w:val="1"/>
    </w:pPr>
    <w:rPr>
      <w:b/>
      <w:sz w:val="36"/>
      <w:szCs w:val="36"/>
    </w:rPr>
  </w:style>
  <w:style w:type="paragraph" w:styleId="Heading3">
    <w:name w:val="heading 3"/>
    <w:basedOn w:val="Normal1"/>
    <w:next w:val="Normal1"/>
    <w:rsid w:val="00D71814"/>
    <w:pPr>
      <w:keepNext/>
      <w:keepLines/>
      <w:spacing w:before="280" w:after="80"/>
      <w:outlineLvl w:val="2"/>
    </w:pPr>
    <w:rPr>
      <w:b/>
      <w:sz w:val="28"/>
      <w:szCs w:val="28"/>
    </w:rPr>
  </w:style>
  <w:style w:type="paragraph" w:styleId="Heading4">
    <w:name w:val="heading 4"/>
    <w:basedOn w:val="Normal1"/>
    <w:next w:val="Normal1"/>
    <w:rsid w:val="00D71814"/>
    <w:pPr>
      <w:keepNext/>
      <w:keepLines/>
      <w:spacing w:before="240" w:after="40"/>
      <w:outlineLvl w:val="3"/>
    </w:pPr>
    <w:rPr>
      <w:b/>
      <w:sz w:val="24"/>
      <w:szCs w:val="24"/>
    </w:rPr>
  </w:style>
  <w:style w:type="paragraph" w:styleId="Heading5">
    <w:name w:val="heading 5"/>
    <w:basedOn w:val="Normal1"/>
    <w:next w:val="Normal1"/>
    <w:rsid w:val="00D71814"/>
    <w:pPr>
      <w:keepNext/>
      <w:keepLines/>
      <w:spacing w:before="220" w:after="40"/>
      <w:outlineLvl w:val="4"/>
    </w:pPr>
    <w:rPr>
      <w:b/>
    </w:rPr>
  </w:style>
  <w:style w:type="paragraph" w:styleId="Heading6">
    <w:name w:val="heading 6"/>
    <w:basedOn w:val="Normal1"/>
    <w:next w:val="Normal1"/>
    <w:rsid w:val="00D718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814"/>
    <w:pPr>
      <w:spacing w:after="200" w:line="276" w:lineRule="auto"/>
    </w:pPr>
    <w:rPr>
      <w:sz w:val="22"/>
      <w:szCs w:val="22"/>
    </w:rPr>
  </w:style>
  <w:style w:type="paragraph" w:styleId="Title">
    <w:name w:val="Title"/>
    <w:basedOn w:val="Normal1"/>
    <w:next w:val="Normal1"/>
    <w:rsid w:val="00D71814"/>
    <w:pPr>
      <w:keepNext/>
      <w:keepLines/>
      <w:spacing w:before="480" w:after="120"/>
    </w:pPr>
    <w:rPr>
      <w:b/>
      <w:sz w:val="72"/>
      <w:szCs w:val="72"/>
    </w:rPr>
  </w:style>
  <w:style w:type="paragraph" w:customStyle="1" w:styleId="Normal2">
    <w:name w:val="Normal2"/>
    <w:rsid w:val="00933A9B"/>
    <w:pPr>
      <w:spacing w:after="200" w:line="276" w:lineRule="auto"/>
    </w:pPr>
    <w:rPr>
      <w:sz w:val="22"/>
      <w:szCs w:val="22"/>
    </w:rPr>
  </w:style>
  <w:style w:type="paragraph" w:styleId="Header">
    <w:name w:val="header"/>
    <w:basedOn w:val="Normal"/>
    <w:link w:val="HeaderChar"/>
    <w:uiPriority w:val="99"/>
    <w:unhideWhenUsed/>
    <w:rsid w:val="00A31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D5C"/>
  </w:style>
  <w:style w:type="paragraph" w:styleId="Footer">
    <w:name w:val="footer"/>
    <w:basedOn w:val="Normal"/>
    <w:link w:val="FooterChar"/>
    <w:uiPriority w:val="99"/>
    <w:unhideWhenUsed/>
    <w:rsid w:val="00A31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D5C"/>
  </w:style>
  <w:style w:type="paragraph" w:styleId="Subtitle">
    <w:name w:val="Subtitle"/>
    <w:basedOn w:val="Normal"/>
    <w:next w:val="Normal"/>
    <w:rsid w:val="00D7181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VKGYmJT17Rjcvy8M8KzpkfXUWA==">AMUW2mX1kJHno885oPJKw0OGb89QWcZxvc35dY5+hVUygbsq9/hlWqpohIUIIjI5nSsGElBcgGRez3CHZJ8v+vzvLlGAgZggq4D6xs5ABpaJtZ0ihDHEYKI=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